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A6" w:rsidRPr="005E3258" w:rsidRDefault="00E82247" w:rsidP="00567F3C">
      <w:pPr>
        <w:spacing w:after="100"/>
        <w:ind w:right="-81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Da</w:t>
      </w:r>
      <w:r w:rsidR="00AA74A6">
        <w:rPr>
          <w:rFonts w:ascii="Times New Roman" w:hAnsi="Times New Roman" w:cs="Times New Roman"/>
          <w:sz w:val="24"/>
        </w:rPr>
        <w:t>te Completed _____</w:t>
      </w:r>
      <w:r>
        <w:rPr>
          <w:rFonts w:ascii="Times New Roman" w:hAnsi="Times New Roman" w:cs="Times New Roman"/>
          <w:sz w:val="24"/>
        </w:rPr>
        <w:t>______</w:t>
      </w:r>
    </w:p>
    <w:p w:rsidR="003F2B85" w:rsidRPr="003F2B85" w:rsidRDefault="00DD5D59" w:rsidP="003F2B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274955</wp:posOffset>
                </wp:positionV>
                <wp:extent cx="7200900" cy="9080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08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B85" w:rsidRPr="008C3A37" w:rsidRDefault="003F2B85" w:rsidP="00FC45CC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Please rate the degree to which each of the following statements reflects your experience </w:t>
                            </w:r>
                            <w:r w:rsidR="00D14D13"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with </w:t>
                            </w:r>
                            <w:permStart w:id="1086400766" w:edGrp="everyone"/>
                            <w:r w:rsidR="00FC45CC"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the Childr</w:t>
                            </w:r>
                            <w:bookmarkStart w:id="0" w:name="_GoBack"/>
                            <w:bookmarkEnd w:id="0"/>
                            <w:r w:rsidR="00FC45CC"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en’s Advocacy Center.  </w:t>
                            </w:r>
                            <w:permEnd w:id="1086400766"/>
                            <w:r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We are interested in your honest opinions.</w:t>
                            </w:r>
                            <w:r w:rsidR="00D14D13"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Your responses to this questionnaire are confidential and will be used to help us to improve the processes and the work of the center.  Thank you for your help.</w:t>
                            </w:r>
                            <w:r w:rsidR="00D14D13"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 If you have any questions, pl</w:t>
                            </w:r>
                            <w:r w:rsidR="00FC45CC"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ease feel free to contact </w:t>
                            </w:r>
                            <w:permStart w:id="1818585237" w:edGrp="everyone"/>
                            <w:r w:rsidR="00FC45CC" w:rsidRPr="008C3A37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us.</w:t>
                            </w:r>
                            <w:permEnd w:id="1818585237"/>
                          </w:p>
                          <w:p w:rsidR="003F2B85" w:rsidRPr="00001771" w:rsidRDefault="003F2B85" w:rsidP="003F2B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21.65pt;width:567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" fillcolor="#d6e3bc [1302]">
                <v:textbox>
                  <w:txbxContent>
                    <w:p w:rsidR="003F2B85" w:rsidRPr="008C3A37" w:rsidRDefault="003F2B85" w:rsidP="00FC45CC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Please rate the degree to which each of the following statements reflects your experience </w:t>
                      </w:r>
                      <w:r w:rsidR="00D14D13"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with </w:t>
                      </w:r>
                      <w:permStart w:id="1086400766" w:edGrp="everyone"/>
                      <w:r w:rsidR="00FC45CC"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the Childr</w:t>
                      </w:r>
                      <w:bookmarkStart w:id="1" w:name="_GoBack"/>
                      <w:bookmarkEnd w:id="1"/>
                      <w:r w:rsidR="00FC45CC"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en’s Advocacy Center.  </w:t>
                      </w:r>
                      <w:permEnd w:id="1086400766"/>
                      <w:r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We are interested in your honest opinions.</w:t>
                      </w:r>
                      <w:r w:rsidR="00D14D13"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 </w:t>
                      </w:r>
                      <w:r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Your responses to this questionnaire are confidential and will be used to help us to improve the processes and the work of the center.  Thank you for your help.</w:t>
                      </w:r>
                      <w:r w:rsidR="00D14D13"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 If you have any questions, pl</w:t>
                      </w:r>
                      <w:r w:rsidR="00FC45CC"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ease feel free to contact </w:t>
                      </w:r>
                      <w:permStart w:id="1818585237" w:edGrp="everyone"/>
                      <w:r w:rsidR="00FC45CC" w:rsidRPr="008C3A37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us.</w:t>
                      </w:r>
                      <w:permEnd w:id="1818585237"/>
                    </w:p>
                    <w:p w:rsidR="003F2B85" w:rsidRPr="00001771" w:rsidRDefault="003F2B85" w:rsidP="003F2B8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B85">
        <w:rPr>
          <w:rFonts w:ascii="Times New Roman" w:hAnsi="Times New Roman" w:cs="Times New Roman"/>
          <w:b/>
          <w:noProof/>
          <w:sz w:val="28"/>
          <w:lang w:eastAsia="zh-TW"/>
        </w:rPr>
        <w:t>Multidisciplinary Team Survey</w:t>
      </w:r>
    </w:p>
    <w:p w:rsidR="003F2B85" w:rsidRDefault="003F2B85" w:rsidP="003F2B85">
      <w:pPr>
        <w:spacing w:after="0"/>
      </w:pPr>
    </w:p>
    <w:p w:rsidR="003F2B85" w:rsidRDefault="003F2B85" w:rsidP="003F2B85">
      <w:pPr>
        <w:spacing w:after="0"/>
      </w:pPr>
    </w:p>
    <w:p w:rsidR="003F2B85" w:rsidRDefault="003F2B85" w:rsidP="003F2B85">
      <w:pPr>
        <w:spacing w:after="0"/>
      </w:pPr>
    </w:p>
    <w:p w:rsidR="003F2B85" w:rsidRDefault="003F2B85" w:rsidP="003F2B85">
      <w:pPr>
        <w:spacing w:after="0"/>
      </w:pPr>
    </w:p>
    <w:p w:rsidR="003F2B85" w:rsidRDefault="003F2B85" w:rsidP="003F2B85">
      <w:pPr>
        <w:spacing w:after="0"/>
      </w:pPr>
    </w:p>
    <w:p w:rsidR="003F2B85" w:rsidRPr="00CB65EC" w:rsidRDefault="003F2B85" w:rsidP="003F2B85">
      <w:pPr>
        <w:spacing w:after="0"/>
        <w:rPr>
          <w:sz w:val="12"/>
        </w:rPr>
      </w:pPr>
    </w:p>
    <w:p w:rsidR="003F2B85" w:rsidRPr="008C3A37" w:rsidRDefault="003F2B85" w:rsidP="00F802B0">
      <w:pPr>
        <w:spacing w:after="0"/>
        <w:ind w:left="-720"/>
        <w:rPr>
          <w:rFonts w:ascii="Times New Roman" w:hAnsi="Times New Roman" w:cs="Times New Roman"/>
          <w:b/>
          <w:sz w:val="24"/>
        </w:rPr>
      </w:pPr>
      <w:r w:rsidRPr="008C3A37">
        <w:rPr>
          <w:rFonts w:ascii="Times New Roman" w:hAnsi="Times New Roman" w:cs="Times New Roman"/>
          <w:b/>
          <w:sz w:val="24"/>
        </w:rPr>
        <w:t>Professional Discipline:</w:t>
      </w:r>
    </w:p>
    <w:tbl>
      <w:tblPr>
        <w:tblStyle w:val="TableGrid"/>
        <w:tblW w:w="1116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420"/>
        <w:gridCol w:w="4320"/>
      </w:tblGrid>
      <w:tr w:rsidR="00F802B0" w:rsidTr="00F802B0">
        <w:tc>
          <w:tcPr>
            <w:tcW w:w="3420" w:type="dxa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Law Enforcement</w:t>
            </w:r>
          </w:p>
        </w:tc>
        <w:tc>
          <w:tcPr>
            <w:tcW w:w="3420" w:type="dxa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Mental Health Professional</w:t>
            </w:r>
          </w:p>
        </w:tc>
        <w:tc>
          <w:tcPr>
            <w:tcW w:w="4320" w:type="dxa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Probation/Court Personnel</w:t>
            </w:r>
          </w:p>
        </w:tc>
      </w:tr>
      <w:tr w:rsidR="00F802B0" w:rsidTr="00F802B0">
        <w:tc>
          <w:tcPr>
            <w:tcW w:w="3420" w:type="dxa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Child Protective Services</w:t>
            </w:r>
          </w:p>
        </w:tc>
        <w:tc>
          <w:tcPr>
            <w:tcW w:w="3420" w:type="dxa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Advocate</w:t>
            </w:r>
          </w:p>
        </w:tc>
        <w:tc>
          <w:tcPr>
            <w:tcW w:w="4320" w:type="dxa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CAC Administrative Staff</w:t>
            </w:r>
          </w:p>
        </w:tc>
      </w:tr>
      <w:tr w:rsidR="00F802B0" w:rsidTr="00F802B0">
        <w:tc>
          <w:tcPr>
            <w:tcW w:w="3420" w:type="dxa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Medical Professional</w:t>
            </w:r>
          </w:p>
        </w:tc>
        <w:tc>
          <w:tcPr>
            <w:tcW w:w="3420" w:type="dxa"/>
          </w:tcPr>
          <w:p w:rsidR="00F802B0" w:rsidRDefault="00F802B0" w:rsidP="003237B3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237B3">
              <w:rPr>
                <w:rFonts w:ascii="Times New Roman" w:hAnsi="Times New Roman" w:cs="Times New Roman"/>
                <w:sz w:val="24"/>
              </w:rPr>
              <w:t>Forensic Interviewer</w:t>
            </w:r>
          </w:p>
        </w:tc>
        <w:tc>
          <w:tcPr>
            <w:tcW w:w="4320" w:type="dxa"/>
            <w:vMerge w:val="restart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Other (please specify) _____________</w:t>
            </w:r>
          </w:p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</w:tc>
      </w:tr>
      <w:tr w:rsidR="00F802B0" w:rsidTr="00F228BC">
        <w:trPr>
          <w:trHeight w:val="80"/>
        </w:trPr>
        <w:tc>
          <w:tcPr>
            <w:tcW w:w="3420" w:type="dxa"/>
          </w:tcPr>
          <w:p w:rsidR="00F802B0" w:rsidRDefault="00F802B0" w:rsidP="003237B3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237B3">
              <w:rPr>
                <w:rFonts w:ascii="Times New Roman" w:hAnsi="Times New Roman" w:cs="Times New Roman"/>
                <w:sz w:val="24"/>
              </w:rPr>
              <w:t xml:space="preserve">Prosecution </w:t>
            </w:r>
          </w:p>
        </w:tc>
        <w:tc>
          <w:tcPr>
            <w:tcW w:w="3420" w:type="dxa"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School Personnel</w:t>
            </w:r>
          </w:p>
        </w:tc>
        <w:tc>
          <w:tcPr>
            <w:tcW w:w="4320" w:type="dxa"/>
            <w:vMerge/>
          </w:tcPr>
          <w:p w:rsidR="00F802B0" w:rsidRDefault="00F802B0" w:rsidP="00F228BC">
            <w:pPr>
              <w:spacing w:after="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F2B85" w:rsidRPr="00CB65EC" w:rsidRDefault="003F2B85" w:rsidP="003F2B85">
      <w:pPr>
        <w:spacing w:after="0"/>
        <w:rPr>
          <w:rFonts w:ascii="Times New Roman" w:hAnsi="Times New Roman" w:cs="Times New Roman"/>
          <w:sz w:val="14"/>
        </w:rPr>
      </w:pPr>
    </w:p>
    <w:p w:rsidR="003F2B85" w:rsidRPr="008C3A37" w:rsidRDefault="003F2B85" w:rsidP="00F802B0">
      <w:pPr>
        <w:spacing w:after="0"/>
        <w:ind w:left="-720"/>
        <w:rPr>
          <w:rFonts w:ascii="Times New Roman" w:hAnsi="Times New Roman" w:cs="Times New Roman"/>
          <w:b/>
          <w:sz w:val="24"/>
        </w:rPr>
      </w:pPr>
      <w:r w:rsidRPr="008C3A37">
        <w:rPr>
          <w:rFonts w:ascii="Times New Roman" w:hAnsi="Times New Roman" w:cs="Times New Roman"/>
          <w:b/>
          <w:sz w:val="24"/>
        </w:rPr>
        <w:t xml:space="preserve">How long have you worked with the CAC Model at </w:t>
      </w:r>
      <w:r w:rsidR="008C3A37" w:rsidRPr="008C3A37">
        <w:rPr>
          <w:rFonts w:ascii="Times New Roman" w:hAnsi="Times New Roman" w:cs="Times New Roman"/>
          <w:b/>
          <w:sz w:val="24"/>
        </w:rPr>
        <w:t>this center?</w:t>
      </w:r>
    </w:p>
    <w:tbl>
      <w:tblPr>
        <w:tblStyle w:val="TableGrid"/>
        <w:tblW w:w="0" w:type="auto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750"/>
      </w:tblGrid>
      <w:tr w:rsidR="003F2B85" w:rsidTr="00F802B0">
        <w:tc>
          <w:tcPr>
            <w:tcW w:w="3420" w:type="dxa"/>
          </w:tcPr>
          <w:p w:rsidR="003F2B85" w:rsidRDefault="003F2B85" w:rsidP="00F228BC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Less than 1 year</w:t>
            </w:r>
          </w:p>
        </w:tc>
        <w:tc>
          <w:tcPr>
            <w:tcW w:w="6750" w:type="dxa"/>
          </w:tcPr>
          <w:p w:rsidR="003F2B85" w:rsidRDefault="003F2B85" w:rsidP="00F228BC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4 to 6 years</w:t>
            </w:r>
          </w:p>
        </w:tc>
      </w:tr>
      <w:tr w:rsidR="003F2B85" w:rsidTr="00F802B0">
        <w:tc>
          <w:tcPr>
            <w:tcW w:w="3420" w:type="dxa"/>
          </w:tcPr>
          <w:p w:rsidR="003F2B85" w:rsidRDefault="003F2B85" w:rsidP="00F228BC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1 to 3 years</w:t>
            </w:r>
          </w:p>
        </w:tc>
        <w:tc>
          <w:tcPr>
            <w:tcW w:w="6750" w:type="dxa"/>
          </w:tcPr>
          <w:p w:rsidR="003F2B85" w:rsidRDefault="003F2B85" w:rsidP="00F228BC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7 years or more</w:t>
            </w:r>
          </w:p>
        </w:tc>
      </w:tr>
    </w:tbl>
    <w:p w:rsidR="003F2B85" w:rsidRPr="00CB65EC" w:rsidRDefault="003F2B85" w:rsidP="003F2B85">
      <w:pPr>
        <w:spacing w:after="0"/>
        <w:rPr>
          <w:rFonts w:ascii="Times New Roman" w:hAnsi="Times New Roman" w:cs="Times New Roman"/>
          <w:sz w:val="18"/>
        </w:rPr>
      </w:pPr>
    </w:p>
    <w:p w:rsidR="003F2B85" w:rsidRDefault="00774994" w:rsidP="00F802B0">
      <w:pPr>
        <w:spacing w:after="0" w:line="240" w:lineRule="auto"/>
        <w:ind w:left="-720"/>
        <w:rPr>
          <w:rFonts w:ascii="Times New Roman" w:hAnsi="Times New Roman" w:cs="Times New Roman"/>
          <w:sz w:val="24"/>
        </w:rPr>
      </w:pPr>
      <w:r w:rsidRPr="008C3A37">
        <w:rPr>
          <w:rFonts w:ascii="Times New Roman" w:hAnsi="Times New Roman" w:cs="Times New Roman"/>
          <w:b/>
          <w:sz w:val="24"/>
        </w:rPr>
        <w:t>County</w:t>
      </w:r>
      <w:r w:rsidR="00567F3C">
        <w:rPr>
          <w:rFonts w:ascii="Times New Roman" w:hAnsi="Times New Roman" w:cs="Times New Roman"/>
          <w:b/>
          <w:sz w:val="24"/>
        </w:rPr>
        <w:t>/Jurisdiction</w:t>
      </w:r>
      <w:r w:rsidRPr="008C3A37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______________________________________</w:t>
      </w:r>
      <w:r w:rsidR="00F802B0">
        <w:rPr>
          <w:rFonts w:ascii="Times New Roman" w:hAnsi="Times New Roman" w:cs="Times New Roman"/>
          <w:sz w:val="24"/>
        </w:rPr>
        <w:t>_____________</w:t>
      </w:r>
    </w:p>
    <w:tbl>
      <w:tblPr>
        <w:tblStyle w:val="TableGrid"/>
        <w:tblpPr w:leftFromText="180" w:rightFromText="180" w:vertAnchor="text" w:horzAnchor="margin" w:tblpXSpec="center" w:tblpY="443"/>
        <w:tblW w:w="10944" w:type="dxa"/>
        <w:tblLook w:val="04A0" w:firstRow="1" w:lastRow="0" w:firstColumn="1" w:lastColumn="0" w:noHBand="0" w:noVBand="1"/>
      </w:tblPr>
      <w:tblGrid>
        <w:gridCol w:w="4668"/>
        <w:gridCol w:w="1097"/>
        <w:gridCol w:w="1324"/>
        <w:gridCol w:w="1283"/>
        <w:gridCol w:w="1249"/>
        <w:gridCol w:w="1323"/>
      </w:tblGrid>
      <w:tr w:rsidR="00774994" w:rsidTr="00F802B0">
        <w:trPr>
          <w:trHeight w:val="620"/>
        </w:trPr>
        <w:tc>
          <w:tcPr>
            <w:tcW w:w="10944" w:type="dxa"/>
            <w:gridSpan w:val="6"/>
            <w:shd w:val="clear" w:color="auto" w:fill="D6E3BC" w:themeFill="accent3" w:themeFillTint="66"/>
            <w:vAlign w:val="center"/>
          </w:tcPr>
          <w:p w:rsidR="00F808D5" w:rsidRPr="00F808D5" w:rsidRDefault="00774994" w:rsidP="008C3A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8D5">
              <w:rPr>
                <w:rFonts w:ascii="Times New Roman" w:hAnsi="Times New Roman" w:cs="Times New Roman"/>
                <w:b/>
                <w:sz w:val="24"/>
              </w:rPr>
              <w:t xml:space="preserve">How accurately does each of the following statements reflect your experience as a member </w:t>
            </w:r>
            <w:permStart w:id="1654466537" w:edGrp="everyone"/>
            <w:r w:rsidRPr="00F808D5">
              <w:rPr>
                <w:rFonts w:ascii="Times New Roman" w:hAnsi="Times New Roman" w:cs="Times New Roman"/>
                <w:b/>
                <w:sz w:val="24"/>
              </w:rPr>
              <w:t>of the</w:t>
            </w:r>
          </w:p>
          <w:p w:rsidR="00774994" w:rsidRPr="001B36AD" w:rsidRDefault="00F808D5" w:rsidP="008C3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8D5">
              <w:rPr>
                <w:rFonts w:ascii="Times New Roman" w:hAnsi="Times New Roman" w:cs="Times New Roman"/>
                <w:b/>
                <w:sz w:val="24"/>
              </w:rPr>
              <w:t xml:space="preserve">Children’s Advocacy Center (CAC) Multidisciplinary Team (MDT) </w:t>
            </w:r>
            <w:permEnd w:id="1654466537"/>
            <w:r w:rsidRPr="00F808D5">
              <w:rPr>
                <w:rFonts w:ascii="Times New Roman" w:hAnsi="Times New Roman" w:cs="Times New Roman"/>
                <w:b/>
                <w:sz w:val="24"/>
              </w:rPr>
              <w:t>over the course of the last year?</w:t>
            </w:r>
          </w:p>
        </w:tc>
      </w:tr>
      <w:tr w:rsidR="00F808D5" w:rsidTr="00BF5063">
        <w:tc>
          <w:tcPr>
            <w:tcW w:w="4668" w:type="dxa"/>
            <w:tcBorders>
              <w:bottom w:val="single" w:sz="4" w:space="0" w:color="auto"/>
            </w:tcBorders>
          </w:tcPr>
          <w:p w:rsidR="00774994" w:rsidRPr="003230B0" w:rsidRDefault="00774994" w:rsidP="007749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774994" w:rsidRPr="00F802B0" w:rsidRDefault="00774994" w:rsidP="00774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Strongly Agree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774994" w:rsidRPr="00F802B0" w:rsidRDefault="00774994" w:rsidP="00774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Somewhat Agree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774994" w:rsidRPr="00F802B0" w:rsidRDefault="00774994" w:rsidP="00774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Somewhat Disagree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774994" w:rsidRPr="00F802B0" w:rsidRDefault="00774994" w:rsidP="00774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Strongly Disagree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74994" w:rsidRPr="00F802B0" w:rsidRDefault="00774994" w:rsidP="00774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Not Applicable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Pr="00F808D5" w:rsidRDefault="00CB00D6" w:rsidP="00F808D5">
            <w:pPr>
              <w:rPr>
                <w:rFonts w:ascii="Times New Roman" w:hAnsi="Times New Roman" w:cs="Times New Roman"/>
                <w:sz w:val="24"/>
              </w:rPr>
            </w:pPr>
            <w:r w:rsidRPr="00F808D5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8D5">
              <w:rPr>
                <w:rFonts w:ascii="Times New Roman" w:hAnsi="Times New Roman" w:cs="Times New Roman"/>
                <w:sz w:val="24"/>
              </w:rPr>
              <w:t xml:space="preserve"> Team m</w:t>
            </w:r>
            <w:r>
              <w:rPr>
                <w:rFonts w:ascii="Times New Roman" w:hAnsi="Times New Roman" w:cs="Times New Roman"/>
                <w:sz w:val="24"/>
              </w:rPr>
              <w:t>embers willingly share information relevant to our cases.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7749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Pr="003230B0" w:rsidRDefault="00CB00D6" w:rsidP="00AA74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I </w:t>
            </w:r>
            <w:r w:rsidR="00AA74A6">
              <w:rPr>
                <w:rFonts w:ascii="Times New Roman" w:hAnsi="Times New Roman" w:cs="Times New Roman"/>
                <w:sz w:val="24"/>
              </w:rPr>
              <w:t>can provide input during the forensic interview process.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7749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Pr="003230B0" w:rsidRDefault="00CB00D6" w:rsidP="007749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 Members of the multidisciplinary team demonstrate respect for the perspectives and informational needs of other team</w:t>
            </w:r>
            <w:r w:rsidR="00F228BC">
              <w:rPr>
                <w:rFonts w:ascii="Times New Roman" w:hAnsi="Times New Roman" w:cs="Times New Roman"/>
                <w:sz w:val="24"/>
              </w:rPr>
              <w:t xml:space="preserve"> members.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CB0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7749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CB00D6" w:rsidP="007749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 The children’s advocacy center model </w:t>
            </w:r>
            <w:r w:rsidR="00567F3C">
              <w:rPr>
                <w:rFonts w:ascii="Times New Roman" w:hAnsi="Times New Roman" w:cs="Times New Roman"/>
                <w:sz w:val="24"/>
              </w:rPr>
              <w:t>fosters collaboration on the multidisciplinary team.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7749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CB00D6" w:rsidP="007749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 Team meetings are a productive use of my time.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D24084">
        <w:tc>
          <w:tcPr>
            <w:tcW w:w="10944" w:type="dxa"/>
            <w:gridSpan w:val="6"/>
          </w:tcPr>
          <w:p w:rsidR="00CB00D6" w:rsidRDefault="00CB00D6" w:rsidP="007749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CB00D6" w:rsidP="00CB0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 </w:t>
            </w:r>
            <w:r w:rsidR="00AA74A6" w:rsidRPr="00AA74A6">
              <w:rPr>
                <w:rFonts w:ascii="Times New Roman" w:hAnsi="Times New Roman" w:cs="Times New Roman"/>
                <w:sz w:val="24"/>
              </w:rPr>
              <w:t>Case review team meetings help me with my work on</w:t>
            </w:r>
            <w:r w:rsidR="00AA74A6">
              <w:rPr>
                <w:rFonts w:ascii="Times New Roman" w:hAnsi="Times New Roman" w:cs="Times New Roman"/>
                <w:sz w:val="24"/>
              </w:rPr>
              <w:t xml:space="preserve"> cases.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CB00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AA74A6" w:rsidP="00CB00D6">
            <w:pPr>
              <w:rPr>
                <w:rFonts w:ascii="Times New Roman" w:hAnsi="Times New Roman" w:cs="Times New Roman"/>
                <w:sz w:val="24"/>
              </w:rPr>
            </w:pPr>
            <w:r w:rsidRPr="00AA74A6">
              <w:rPr>
                <w:rFonts w:ascii="Times New Roman" w:hAnsi="Times New Roman" w:cs="Times New Roman"/>
                <w:sz w:val="24"/>
              </w:rPr>
              <w:t>7.  Other team members understand my role on the team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CB65EC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CB00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65EC" w:rsidRPr="00CB00D6" w:rsidTr="00CB65EC">
        <w:tc>
          <w:tcPr>
            <w:tcW w:w="1094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5EC" w:rsidRPr="00CB65EC" w:rsidRDefault="00CB65EC" w:rsidP="00AA74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B65EC" w:rsidRPr="00CB65EC" w:rsidRDefault="00CB65EC" w:rsidP="00CB6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5EC">
              <w:rPr>
                <w:rFonts w:ascii="Times New Roman" w:hAnsi="Times New Roman" w:cs="Times New Roman"/>
                <w:b/>
              </w:rPr>
              <w:t>Continue to Page 2</w:t>
            </w:r>
          </w:p>
        </w:tc>
      </w:tr>
      <w:tr w:rsidR="00AA74A6" w:rsidRPr="00CB00D6" w:rsidTr="00CB65EC">
        <w:tc>
          <w:tcPr>
            <w:tcW w:w="10944" w:type="dxa"/>
            <w:gridSpan w:val="6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AA74A6" w:rsidRPr="00F808D5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8D5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How accurately does each of the following statements reflect your experience as a member </w:t>
            </w:r>
            <w:permStart w:id="936408026" w:edGrp="everyone"/>
            <w:r w:rsidRPr="00F808D5">
              <w:rPr>
                <w:rFonts w:ascii="Times New Roman" w:hAnsi="Times New Roman" w:cs="Times New Roman"/>
                <w:b/>
                <w:sz w:val="24"/>
              </w:rPr>
              <w:t>of the</w:t>
            </w:r>
          </w:p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8D5">
              <w:rPr>
                <w:rFonts w:ascii="Times New Roman" w:hAnsi="Times New Roman" w:cs="Times New Roman"/>
                <w:b/>
                <w:sz w:val="24"/>
              </w:rPr>
              <w:t xml:space="preserve">Children’s Advocacy Center (CAC) Multidisciplinary Team (MDT) </w:t>
            </w:r>
            <w:permEnd w:id="936408026"/>
            <w:r w:rsidRPr="00F808D5">
              <w:rPr>
                <w:rFonts w:ascii="Times New Roman" w:hAnsi="Times New Roman" w:cs="Times New Roman"/>
                <w:b/>
                <w:sz w:val="24"/>
              </w:rPr>
              <w:t>over the course of the last year?</w:t>
            </w:r>
          </w:p>
        </w:tc>
      </w:tr>
      <w:tr w:rsidR="00AA74A6" w:rsidRPr="00CB00D6" w:rsidTr="000D7969">
        <w:tc>
          <w:tcPr>
            <w:tcW w:w="4668" w:type="dxa"/>
            <w:shd w:val="clear" w:color="auto" w:fill="auto"/>
          </w:tcPr>
          <w:p w:rsidR="00AA74A6" w:rsidRPr="003230B0" w:rsidRDefault="00AA74A6" w:rsidP="00AA74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AA74A6" w:rsidRPr="00F802B0" w:rsidRDefault="00AA74A6" w:rsidP="00AA7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Strongly Agree</w:t>
            </w:r>
          </w:p>
        </w:tc>
        <w:tc>
          <w:tcPr>
            <w:tcW w:w="1324" w:type="dxa"/>
            <w:shd w:val="clear" w:color="auto" w:fill="auto"/>
          </w:tcPr>
          <w:p w:rsidR="00AA74A6" w:rsidRPr="00F802B0" w:rsidRDefault="00AA74A6" w:rsidP="00AA7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Somewhat Agree</w:t>
            </w:r>
          </w:p>
        </w:tc>
        <w:tc>
          <w:tcPr>
            <w:tcW w:w="1283" w:type="dxa"/>
            <w:shd w:val="clear" w:color="auto" w:fill="auto"/>
          </w:tcPr>
          <w:p w:rsidR="00AA74A6" w:rsidRPr="00F802B0" w:rsidRDefault="00AA74A6" w:rsidP="00AA7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Somewhat Disagree</w:t>
            </w:r>
          </w:p>
        </w:tc>
        <w:tc>
          <w:tcPr>
            <w:tcW w:w="1249" w:type="dxa"/>
            <w:shd w:val="clear" w:color="auto" w:fill="auto"/>
          </w:tcPr>
          <w:p w:rsidR="00AA74A6" w:rsidRPr="00F802B0" w:rsidRDefault="00AA74A6" w:rsidP="00AA7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Strongly Disagree</w:t>
            </w:r>
          </w:p>
        </w:tc>
        <w:tc>
          <w:tcPr>
            <w:tcW w:w="1323" w:type="dxa"/>
            <w:shd w:val="clear" w:color="auto" w:fill="auto"/>
          </w:tcPr>
          <w:p w:rsidR="00AA74A6" w:rsidRPr="00F802B0" w:rsidRDefault="00AA74A6" w:rsidP="00AA74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2B0">
              <w:rPr>
                <w:rFonts w:ascii="Times New Roman" w:hAnsi="Times New Roman" w:cs="Times New Roman"/>
                <w:b/>
              </w:rPr>
              <w:t>Not Applicable</w:t>
            </w:r>
          </w:p>
        </w:tc>
      </w:tr>
      <w:tr w:rsidR="00CB00D6" w:rsidRP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CB00D6" w:rsidP="00CB0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 I believe the clients served through the center benefit from the collaborative approach of our multidisciplinary team.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CB00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CB00D6" w:rsidP="00F228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  My supervisor/agency is supportive of the work of the multidisciplinary team.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CB00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AA74A6" w:rsidP="00CB0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 </w:t>
            </w:r>
            <w:r w:rsidRPr="00AA74A6">
              <w:rPr>
                <w:rFonts w:ascii="Times New Roman" w:hAnsi="Times New Roman" w:cs="Times New Roman"/>
                <w:sz w:val="24"/>
              </w:rPr>
              <w:t>All members of the multidisciplinary team are actively involved in cases relevant to their role. 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CB00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CB00D6" w:rsidP="00CB0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5831A5">
              <w:t xml:space="preserve">. </w:t>
            </w:r>
            <w:r w:rsidR="005831A5" w:rsidRPr="005831A5">
              <w:rPr>
                <w:rFonts w:ascii="Times New Roman" w:hAnsi="Times New Roman" w:cs="Times New Roman"/>
                <w:sz w:val="24"/>
              </w:rPr>
              <w:t>Resources provided by the center help improve work on our team’s cases.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BF5063">
        <w:tc>
          <w:tcPr>
            <w:tcW w:w="10944" w:type="dxa"/>
            <w:gridSpan w:val="6"/>
            <w:tcBorders>
              <w:bottom w:val="single" w:sz="4" w:space="0" w:color="auto"/>
            </w:tcBorders>
          </w:tcPr>
          <w:p w:rsidR="00CB00D6" w:rsidRDefault="00CB00D6" w:rsidP="00CB00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B00D6" w:rsidTr="00F802B0">
        <w:tc>
          <w:tcPr>
            <w:tcW w:w="4668" w:type="dxa"/>
            <w:shd w:val="clear" w:color="auto" w:fill="F2F2F2" w:themeFill="background1" w:themeFillShade="F2"/>
          </w:tcPr>
          <w:p w:rsidR="00CB00D6" w:rsidRDefault="00CB00D6" w:rsidP="00CB0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  The center provides an environment where I feel safe expressing my concerns or making suggestions about the functioning of the multidisciplinary team.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B00D6" w:rsidRDefault="00CB00D6" w:rsidP="00D30B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A74A6" w:rsidTr="00AA74A6">
        <w:tc>
          <w:tcPr>
            <w:tcW w:w="10944" w:type="dxa"/>
            <w:gridSpan w:val="6"/>
            <w:shd w:val="clear" w:color="auto" w:fill="auto"/>
            <w:vAlign w:val="center"/>
          </w:tcPr>
          <w:p w:rsidR="00AA74A6" w:rsidRDefault="00AA74A6" w:rsidP="00AA74A6">
            <w:pPr>
              <w:rPr>
                <w:rFonts w:ascii="Times New Roman" w:hAnsi="Times New Roman" w:cs="Times New Roman"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AA74A6" w:rsidTr="00F802B0">
        <w:tc>
          <w:tcPr>
            <w:tcW w:w="4668" w:type="dxa"/>
            <w:shd w:val="clear" w:color="auto" w:fill="F2F2F2" w:themeFill="background1" w:themeFillShade="F2"/>
          </w:tcPr>
          <w:p w:rsidR="00AA74A6" w:rsidRDefault="00AA74A6" w:rsidP="00AA74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  I can </w:t>
            </w:r>
            <w:r w:rsidRPr="00AA74A6">
              <w:rPr>
                <w:rFonts w:ascii="Times New Roman" w:hAnsi="Times New Roman" w:cs="Times New Roman"/>
                <w:sz w:val="24"/>
              </w:rPr>
              <w:t>get the information I need to fulfill my areas of responsibility on cases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A74A6" w:rsidTr="00AA74A6">
        <w:tc>
          <w:tcPr>
            <w:tcW w:w="10944" w:type="dxa"/>
            <w:gridSpan w:val="6"/>
            <w:shd w:val="clear" w:color="auto" w:fill="auto"/>
            <w:vAlign w:val="center"/>
          </w:tcPr>
          <w:p w:rsidR="00AA74A6" w:rsidRDefault="00AA74A6" w:rsidP="00AA74A6">
            <w:pPr>
              <w:rPr>
                <w:rFonts w:ascii="Times New Roman" w:hAnsi="Times New Roman" w:cs="Times New Roman"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AA74A6" w:rsidTr="00F802B0">
        <w:tc>
          <w:tcPr>
            <w:tcW w:w="4668" w:type="dxa"/>
            <w:shd w:val="clear" w:color="auto" w:fill="F2F2F2" w:themeFill="background1" w:themeFillShade="F2"/>
          </w:tcPr>
          <w:p w:rsidR="00AA74A6" w:rsidRDefault="00AA74A6" w:rsidP="00AA74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5831A5">
              <w:rPr>
                <w:rFonts w:ascii="Times New Roman" w:hAnsi="Times New Roman" w:cs="Times New Roman"/>
                <w:sz w:val="24"/>
              </w:rPr>
              <w:t>.  Other team members turn to my agency</w:t>
            </w:r>
            <w:r w:rsidRPr="00AA74A6">
              <w:rPr>
                <w:rFonts w:ascii="Times New Roman" w:hAnsi="Times New Roman" w:cs="Times New Roman"/>
                <w:sz w:val="24"/>
              </w:rPr>
              <w:t xml:space="preserve"> for information, expertise and direction.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AA74A6" w:rsidRDefault="00AA74A6" w:rsidP="00AA7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CB00D6" w:rsidTr="00D90397">
        <w:tc>
          <w:tcPr>
            <w:tcW w:w="10944" w:type="dxa"/>
            <w:gridSpan w:val="6"/>
          </w:tcPr>
          <w:p w:rsidR="00CB00D6" w:rsidRDefault="00CB00D6" w:rsidP="00CB00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0A90">
              <w:rPr>
                <w:rFonts w:ascii="Times New Roman" w:hAnsi="Times New Roman" w:cs="Times New Roman"/>
                <w:sz w:val="24"/>
              </w:rPr>
              <w:t>Comments? (Optional)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:rsidR="00774994" w:rsidRDefault="00774994" w:rsidP="003F2B85">
      <w:pPr>
        <w:spacing w:after="0"/>
        <w:rPr>
          <w:rFonts w:ascii="Times New Roman" w:hAnsi="Times New Roman" w:cs="Times New Roman"/>
          <w:sz w:val="24"/>
        </w:rPr>
      </w:pPr>
    </w:p>
    <w:p w:rsidR="00774994" w:rsidRDefault="00F808D5" w:rsidP="00F802B0">
      <w:pPr>
        <w:spacing w:after="0"/>
        <w:ind w:left="-810" w:right="-8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share any additional observations, opinions, concerns and/or recommendations.</w:t>
      </w:r>
    </w:p>
    <w:p w:rsidR="00F808D5" w:rsidRDefault="00F808D5" w:rsidP="00F802B0">
      <w:pPr>
        <w:spacing w:after="0" w:line="360" w:lineRule="auto"/>
        <w:ind w:left="-810" w:right="-8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F802B0">
        <w:rPr>
          <w:rFonts w:ascii="Times New Roman" w:hAnsi="Times New Roman" w:cs="Times New Roman"/>
          <w:sz w:val="24"/>
        </w:rPr>
        <w:t>_______________________________________</w:t>
      </w:r>
    </w:p>
    <w:p w:rsidR="00F808D5" w:rsidRDefault="00F808D5" w:rsidP="003F2B85">
      <w:pPr>
        <w:spacing w:after="0"/>
        <w:rPr>
          <w:rFonts w:ascii="Times New Roman" w:hAnsi="Times New Roman" w:cs="Times New Roman"/>
          <w:sz w:val="24"/>
        </w:rPr>
      </w:pPr>
    </w:p>
    <w:p w:rsidR="00F808D5" w:rsidRPr="00F808D5" w:rsidRDefault="00F808D5" w:rsidP="00F808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Thank you for </w:t>
      </w:r>
      <w:r w:rsidR="00D14D13">
        <w:rPr>
          <w:rFonts w:ascii="Times New Roman" w:hAnsi="Times New Roman" w:cs="Times New Roman"/>
          <w:b/>
          <w:sz w:val="24"/>
        </w:rPr>
        <w:t>your time and your thoughtful responses.  We appreciate your help.</w:t>
      </w:r>
    </w:p>
    <w:p w:rsidR="00774994" w:rsidRDefault="00774994" w:rsidP="003F2B85">
      <w:pPr>
        <w:spacing w:after="0"/>
        <w:rPr>
          <w:rFonts w:ascii="Times New Roman" w:hAnsi="Times New Roman" w:cs="Times New Roman"/>
          <w:sz w:val="24"/>
        </w:rPr>
      </w:pPr>
    </w:p>
    <w:p w:rsidR="00774994" w:rsidRPr="003F2B85" w:rsidRDefault="00774994" w:rsidP="003F2B85">
      <w:pPr>
        <w:spacing w:after="0"/>
        <w:rPr>
          <w:rFonts w:ascii="Times New Roman" w:hAnsi="Times New Roman" w:cs="Times New Roman"/>
          <w:sz w:val="24"/>
        </w:rPr>
      </w:pPr>
    </w:p>
    <w:sectPr w:rsidR="00774994" w:rsidRPr="003F2B85" w:rsidSect="00567F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9FF"/>
    <w:multiLevelType w:val="hybridMultilevel"/>
    <w:tmpl w:val="7306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02lkz2+rKTOeR5I/l1+YU0/TLvGEEb7C18gHrOLAivYRo4YXP+iYiw4nHCvFDGh682jjcw1vNr8KERocCqHfA==" w:salt="bG4GosOtead3GaK7bZ0a7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85"/>
    <w:rsid w:val="000B03F7"/>
    <w:rsid w:val="001404A8"/>
    <w:rsid w:val="00214F7F"/>
    <w:rsid w:val="00247B2A"/>
    <w:rsid w:val="002A3201"/>
    <w:rsid w:val="003134A9"/>
    <w:rsid w:val="003237B3"/>
    <w:rsid w:val="003F2B85"/>
    <w:rsid w:val="00430556"/>
    <w:rsid w:val="00501806"/>
    <w:rsid w:val="00567F3C"/>
    <w:rsid w:val="005831A5"/>
    <w:rsid w:val="005A27B1"/>
    <w:rsid w:val="005C4031"/>
    <w:rsid w:val="006017EA"/>
    <w:rsid w:val="00634216"/>
    <w:rsid w:val="00774994"/>
    <w:rsid w:val="00842ED9"/>
    <w:rsid w:val="008878BE"/>
    <w:rsid w:val="008C3A37"/>
    <w:rsid w:val="00AA74A6"/>
    <w:rsid w:val="00BF5063"/>
    <w:rsid w:val="00C863DF"/>
    <w:rsid w:val="00CB00D6"/>
    <w:rsid w:val="00CB65EC"/>
    <w:rsid w:val="00CF6480"/>
    <w:rsid w:val="00D14D13"/>
    <w:rsid w:val="00D30B8A"/>
    <w:rsid w:val="00DD5D59"/>
    <w:rsid w:val="00DE3E8E"/>
    <w:rsid w:val="00E63219"/>
    <w:rsid w:val="00E73509"/>
    <w:rsid w:val="00E82247"/>
    <w:rsid w:val="00F228BC"/>
    <w:rsid w:val="00F802B0"/>
    <w:rsid w:val="00F808D5"/>
    <w:rsid w:val="00FC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0196C-3315-49CD-A99A-59FAACD1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Kei27</dc:creator>
  <cp:lastModifiedBy>OMSCoordinator</cp:lastModifiedBy>
  <cp:revision>3</cp:revision>
  <cp:lastPrinted>2017-11-03T20:04:00Z</cp:lastPrinted>
  <dcterms:created xsi:type="dcterms:W3CDTF">2018-01-03T18:32:00Z</dcterms:created>
  <dcterms:modified xsi:type="dcterms:W3CDTF">2018-01-03T18:32:00Z</dcterms:modified>
</cp:coreProperties>
</file>